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A17A90" w14:textId="77777777" w:rsidR="00116EBB" w:rsidRDefault="00116EBB"/>
    <w:p w14:paraId="3E6B4FB1" w14:textId="77777777" w:rsidR="00EF7D38" w:rsidRDefault="00EF7D38"/>
    <w:p w14:paraId="60C8D1B2" w14:textId="77777777" w:rsidR="00EF7D38" w:rsidRPr="00E02866" w:rsidRDefault="00EF7D38" w:rsidP="00EF7D38">
      <w:pPr>
        <w:widowControl w:val="0"/>
        <w:spacing w:line="480" w:lineRule="auto"/>
        <w:ind w:right="-28"/>
        <w:jc w:val="both"/>
        <w:rPr>
          <w:rFonts w:ascii="Arial" w:hAnsi="Arial" w:cs="Arial"/>
          <w:bCs/>
          <w:snapToGrid w:val="0"/>
          <w:u w:val="single"/>
        </w:rPr>
      </w:pPr>
      <w:r w:rsidRPr="00E02866">
        <w:rPr>
          <w:rFonts w:ascii="Arial" w:hAnsi="Arial" w:cs="Arial"/>
          <w:bCs/>
          <w:snapToGrid w:val="0"/>
          <w:u w:val="single"/>
        </w:rPr>
        <w:t xml:space="preserve">Lavori, Servizi, Forniture </w:t>
      </w:r>
      <w:r w:rsidRPr="00C3208D">
        <w:rPr>
          <w:rFonts w:ascii="Arial" w:hAnsi="Arial" w:cs="Arial"/>
          <w:b/>
          <w:snapToGrid w:val="0"/>
          <w:u w:val="single"/>
        </w:rPr>
        <w:t>completati e collaudati</w:t>
      </w:r>
      <w:r w:rsidRPr="00E02866">
        <w:rPr>
          <w:rFonts w:ascii="Arial" w:hAnsi="Arial" w:cs="Arial"/>
          <w:bCs/>
          <w:snapToGrid w:val="0"/>
          <w:u w:val="single"/>
        </w:rPr>
        <w:t xml:space="preserve"> nel 2025</w:t>
      </w:r>
      <w:r>
        <w:rPr>
          <w:rStyle w:val="Rimandonotaapidipagina"/>
          <w:rFonts w:ascii="Arial" w:hAnsi="Arial" w:cs="Arial"/>
          <w:bCs/>
          <w:snapToGrid w:val="0"/>
          <w:u w:val="single"/>
        </w:rPr>
        <w:footnoteReference w:id="1"/>
      </w:r>
      <w:r w:rsidRPr="00E02866">
        <w:rPr>
          <w:rFonts w:ascii="Arial" w:hAnsi="Arial" w:cs="Arial"/>
          <w:bCs/>
          <w:snapToGrid w:val="0"/>
          <w:u w:val="single"/>
        </w:rPr>
        <w:t xml:space="preserve"> per complessivi euro </w:t>
      </w:r>
      <w:r w:rsidRPr="00E02866">
        <w:rPr>
          <w:rFonts w:ascii="Arial" w:hAnsi="Arial" w:cs="Arial"/>
          <w:bCs/>
          <w:u w:val="single"/>
        </w:rPr>
        <w:t>9.730.771,59 IVA esclusa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7410"/>
        <w:gridCol w:w="1619"/>
        <w:gridCol w:w="2624"/>
        <w:gridCol w:w="2624"/>
      </w:tblGrid>
      <w:tr w:rsidR="00EF7D38" w:rsidRPr="00E02866" w14:paraId="2FB338FA" w14:textId="77777777" w:rsidTr="008A013C">
        <w:tc>
          <w:tcPr>
            <w:tcW w:w="2595" w:type="pct"/>
          </w:tcPr>
          <w:p w14:paraId="13217587" w14:textId="77777777" w:rsidR="00EF7D38" w:rsidRPr="00E02866" w:rsidRDefault="00EF7D38" w:rsidP="008A013C">
            <w:pPr>
              <w:tabs>
                <w:tab w:val="num" w:pos="284"/>
              </w:tabs>
              <w:spacing w:line="360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02866">
              <w:rPr>
                <w:rFonts w:ascii="Arial" w:hAnsi="Arial" w:cs="Arial"/>
                <w:b/>
                <w:bCs/>
                <w:sz w:val="16"/>
                <w:szCs w:val="16"/>
              </w:rPr>
              <w:t>intervento</w:t>
            </w:r>
          </w:p>
        </w:tc>
        <w:tc>
          <w:tcPr>
            <w:tcW w:w="567" w:type="pct"/>
          </w:tcPr>
          <w:p w14:paraId="05A68A0C" w14:textId="77777777" w:rsidR="00EF7D38" w:rsidRPr="00E02866" w:rsidRDefault="00EF7D38" w:rsidP="008A013C">
            <w:pPr>
              <w:tabs>
                <w:tab w:val="num" w:pos="284"/>
              </w:tabs>
              <w:spacing w:line="36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02866">
              <w:rPr>
                <w:rFonts w:ascii="Arial" w:hAnsi="Arial" w:cs="Arial"/>
                <w:b/>
                <w:bCs/>
                <w:sz w:val="16"/>
                <w:szCs w:val="16"/>
              </w:rPr>
              <w:t>Fine lavori</w:t>
            </w:r>
          </w:p>
        </w:tc>
        <w:tc>
          <w:tcPr>
            <w:tcW w:w="919" w:type="pct"/>
          </w:tcPr>
          <w:p w14:paraId="610AA535" w14:textId="77777777" w:rsidR="00EF7D38" w:rsidRPr="00E02866" w:rsidRDefault="00EF7D38" w:rsidP="008A013C">
            <w:pPr>
              <w:tabs>
                <w:tab w:val="num" w:pos="284"/>
              </w:tabs>
              <w:spacing w:line="36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02866">
              <w:rPr>
                <w:rFonts w:ascii="Arial" w:hAnsi="Arial" w:cs="Arial"/>
                <w:b/>
                <w:bCs/>
                <w:sz w:val="16"/>
                <w:szCs w:val="16"/>
              </w:rPr>
              <w:t>Data CRE/collaudo</w:t>
            </w:r>
          </w:p>
        </w:tc>
        <w:tc>
          <w:tcPr>
            <w:tcW w:w="919" w:type="pct"/>
          </w:tcPr>
          <w:p w14:paraId="7070BA97" w14:textId="77777777" w:rsidR="00EF7D38" w:rsidRPr="00E02866" w:rsidRDefault="00EF7D38" w:rsidP="008A013C">
            <w:pPr>
              <w:tabs>
                <w:tab w:val="num" w:pos="284"/>
              </w:tabs>
              <w:spacing w:line="36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02866">
              <w:rPr>
                <w:rFonts w:ascii="Arial" w:hAnsi="Arial" w:cs="Arial"/>
                <w:b/>
                <w:bCs/>
                <w:sz w:val="16"/>
                <w:szCs w:val="16"/>
              </w:rPr>
              <w:t>importo</w:t>
            </w:r>
          </w:p>
        </w:tc>
      </w:tr>
      <w:tr w:rsidR="00EF7D38" w:rsidRPr="00E02866" w14:paraId="07C39DC8" w14:textId="77777777" w:rsidTr="008A013C">
        <w:tc>
          <w:tcPr>
            <w:tcW w:w="2595" w:type="pct"/>
          </w:tcPr>
          <w:p w14:paraId="099DAE0F" w14:textId="77777777" w:rsidR="00EF7D38" w:rsidRPr="00E02866" w:rsidRDefault="00EF7D38" w:rsidP="008A013C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E02866">
              <w:rPr>
                <w:rFonts w:ascii="Calibri" w:hAnsi="Calibri" w:cs="Calibri"/>
                <w:sz w:val="18"/>
                <w:szCs w:val="18"/>
              </w:rPr>
              <w:t>OP192 riattivazione raccordo ferroviario Schiavetti-Brancolo</w:t>
            </w:r>
          </w:p>
        </w:tc>
        <w:tc>
          <w:tcPr>
            <w:tcW w:w="567" w:type="pct"/>
          </w:tcPr>
          <w:p w14:paraId="012B23C2" w14:textId="77777777" w:rsidR="00EF7D38" w:rsidRPr="00E02866" w:rsidRDefault="00EF7D38" w:rsidP="008A013C">
            <w:pPr>
              <w:tabs>
                <w:tab w:val="num" w:pos="284"/>
              </w:tabs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866">
              <w:rPr>
                <w:rFonts w:ascii="Arial" w:hAnsi="Arial" w:cs="Arial"/>
                <w:sz w:val="16"/>
                <w:szCs w:val="16"/>
              </w:rPr>
              <w:t>07/01/2025</w:t>
            </w:r>
          </w:p>
        </w:tc>
        <w:tc>
          <w:tcPr>
            <w:tcW w:w="919" w:type="pct"/>
          </w:tcPr>
          <w:p w14:paraId="6F0786B1" w14:textId="77777777" w:rsidR="00EF7D38" w:rsidRPr="00E02866" w:rsidRDefault="00EF7D38" w:rsidP="008A013C">
            <w:pPr>
              <w:tabs>
                <w:tab w:val="num" w:pos="284"/>
              </w:tabs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866">
              <w:rPr>
                <w:rFonts w:ascii="Arial" w:hAnsi="Arial" w:cs="Arial"/>
                <w:sz w:val="16"/>
                <w:szCs w:val="16"/>
              </w:rPr>
              <w:t>10/12/2025</w:t>
            </w:r>
          </w:p>
        </w:tc>
        <w:tc>
          <w:tcPr>
            <w:tcW w:w="919" w:type="pct"/>
          </w:tcPr>
          <w:p w14:paraId="0EC71D81" w14:textId="77777777" w:rsidR="00EF7D38" w:rsidRPr="00E02866" w:rsidRDefault="00EF7D38" w:rsidP="008A013C">
            <w:pPr>
              <w:tabs>
                <w:tab w:val="num" w:pos="284"/>
              </w:tabs>
              <w:spacing w:line="36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2866">
              <w:rPr>
                <w:rFonts w:ascii="Arial" w:hAnsi="Arial" w:cs="Arial"/>
                <w:sz w:val="16"/>
                <w:szCs w:val="16"/>
              </w:rPr>
              <w:t>4.900.000,00</w:t>
            </w:r>
          </w:p>
        </w:tc>
      </w:tr>
      <w:tr w:rsidR="00EF7D38" w:rsidRPr="00E02866" w14:paraId="6CE012C7" w14:textId="77777777" w:rsidTr="008A013C">
        <w:tc>
          <w:tcPr>
            <w:tcW w:w="2595" w:type="pct"/>
          </w:tcPr>
          <w:p w14:paraId="7688B2CE" w14:textId="77777777" w:rsidR="00EF7D38" w:rsidRPr="00E02866" w:rsidRDefault="00EF7D38" w:rsidP="008A013C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E02866">
              <w:rPr>
                <w:rFonts w:ascii="Calibri" w:hAnsi="Calibri" w:cs="Calibri"/>
                <w:sz w:val="18"/>
                <w:szCs w:val="18"/>
              </w:rPr>
              <w:t>OP208 sistemazione casa di riposo De Gressi Fogliano Redipuglia</w:t>
            </w:r>
          </w:p>
        </w:tc>
        <w:tc>
          <w:tcPr>
            <w:tcW w:w="567" w:type="pct"/>
          </w:tcPr>
          <w:p w14:paraId="75408F08" w14:textId="77777777" w:rsidR="00EF7D38" w:rsidRPr="00E02866" w:rsidRDefault="00EF7D38" w:rsidP="008A013C">
            <w:pPr>
              <w:tabs>
                <w:tab w:val="num" w:pos="284"/>
              </w:tabs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866">
              <w:rPr>
                <w:rFonts w:ascii="Arial" w:hAnsi="Arial" w:cs="Arial"/>
                <w:sz w:val="16"/>
                <w:szCs w:val="16"/>
              </w:rPr>
              <w:t>06/02/2025</w:t>
            </w:r>
          </w:p>
        </w:tc>
        <w:tc>
          <w:tcPr>
            <w:tcW w:w="919" w:type="pct"/>
          </w:tcPr>
          <w:p w14:paraId="48BC0C09" w14:textId="77777777" w:rsidR="00EF7D38" w:rsidRPr="00E02866" w:rsidRDefault="00EF7D38" w:rsidP="008A013C">
            <w:pPr>
              <w:tabs>
                <w:tab w:val="num" w:pos="284"/>
              </w:tabs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866">
              <w:rPr>
                <w:rFonts w:ascii="Arial" w:hAnsi="Arial" w:cs="Arial"/>
                <w:sz w:val="16"/>
                <w:szCs w:val="16"/>
              </w:rPr>
              <w:t>17/10/2025</w:t>
            </w:r>
          </w:p>
        </w:tc>
        <w:tc>
          <w:tcPr>
            <w:tcW w:w="919" w:type="pct"/>
          </w:tcPr>
          <w:p w14:paraId="71267EEC" w14:textId="77777777" w:rsidR="00EF7D38" w:rsidRPr="00E02866" w:rsidRDefault="00EF7D38" w:rsidP="008A013C">
            <w:pPr>
              <w:tabs>
                <w:tab w:val="num" w:pos="284"/>
              </w:tabs>
              <w:spacing w:line="36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2866">
              <w:rPr>
                <w:rFonts w:ascii="Arial" w:hAnsi="Arial" w:cs="Arial"/>
                <w:sz w:val="16"/>
                <w:szCs w:val="16"/>
              </w:rPr>
              <w:t>1.125.000,00</w:t>
            </w:r>
          </w:p>
        </w:tc>
      </w:tr>
      <w:tr w:rsidR="00EF7D38" w:rsidRPr="00E02866" w14:paraId="5BBC0972" w14:textId="77777777" w:rsidTr="008A013C">
        <w:tc>
          <w:tcPr>
            <w:tcW w:w="2595" w:type="pct"/>
          </w:tcPr>
          <w:p w14:paraId="6B3D3D9F" w14:textId="77777777" w:rsidR="00EF7D38" w:rsidRPr="00E02866" w:rsidRDefault="00EF7D38" w:rsidP="008A013C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E02866">
              <w:rPr>
                <w:rFonts w:ascii="Calibri" w:hAnsi="Calibri" w:cs="Calibri"/>
                <w:sz w:val="18"/>
                <w:szCs w:val="18"/>
              </w:rPr>
              <w:t>OP215 lavori di ripristino della catenaria Canale della Peschiera - Villaggio del Pescatore</w:t>
            </w:r>
          </w:p>
        </w:tc>
        <w:tc>
          <w:tcPr>
            <w:tcW w:w="567" w:type="pct"/>
          </w:tcPr>
          <w:p w14:paraId="2771FB2B" w14:textId="77777777" w:rsidR="00EF7D38" w:rsidRPr="00E02866" w:rsidRDefault="00EF7D38" w:rsidP="008A013C">
            <w:pPr>
              <w:tabs>
                <w:tab w:val="num" w:pos="284"/>
              </w:tabs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E02866">
              <w:rPr>
                <w:rFonts w:ascii="Arial" w:hAnsi="Arial" w:cs="Arial"/>
                <w:sz w:val="16"/>
                <w:szCs w:val="16"/>
              </w:rPr>
              <w:t>15/05/2025</w:t>
            </w:r>
          </w:p>
        </w:tc>
        <w:tc>
          <w:tcPr>
            <w:tcW w:w="919" w:type="pct"/>
          </w:tcPr>
          <w:p w14:paraId="5ABD6494" w14:textId="77777777" w:rsidR="00EF7D38" w:rsidRPr="00E02866" w:rsidRDefault="00EF7D38" w:rsidP="008A013C">
            <w:pPr>
              <w:tabs>
                <w:tab w:val="num" w:pos="284"/>
              </w:tabs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866">
              <w:rPr>
                <w:rFonts w:ascii="Arial" w:hAnsi="Arial" w:cs="Arial"/>
                <w:sz w:val="16"/>
                <w:szCs w:val="16"/>
              </w:rPr>
              <w:t>31/05/2025</w:t>
            </w:r>
          </w:p>
        </w:tc>
        <w:tc>
          <w:tcPr>
            <w:tcW w:w="919" w:type="pct"/>
          </w:tcPr>
          <w:p w14:paraId="2EC8784E" w14:textId="77777777" w:rsidR="00EF7D38" w:rsidRPr="00E02866" w:rsidRDefault="00EF7D38" w:rsidP="008A013C">
            <w:pPr>
              <w:tabs>
                <w:tab w:val="num" w:pos="284"/>
              </w:tabs>
              <w:spacing w:line="36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2866">
              <w:rPr>
                <w:rFonts w:ascii="Arial" w:hAnsi="Arial" w:cs="Arial"/>
                <w:sz w:val="16"/>
                <w:szCs w:val="16"/>
              </w:rPr>
              <w:t>31.190,00</w:t>
            </w:r>
          </w:p>
        </w:tc>
      </w:tr>
      <w:tr w:rsidR="00EF7D38" w:rsidRPr="00E02866" w14:paraId="476A2548" w14:textId="77777777" w:rsidTr="008A013C">
        <w:tc>
          <w:tcPr>
            <w:tcW w:w="2595" w:type="pct"/>
          </w:tcPr>
          <w:p w14:paraId="57C354B2" w14:textId="77777777" w:rsidR="00EF7D38" w:rsidRPr="00E02866" w:rsidRDefault="00EF7D38" w:rsidP="008A013C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E02866">
              <w:rPr>
                <w:rFonts w:ascii="Calibri" w:hAnsi="Calibri" w:cs="Calibri"/>
                <w:sz w:val="18"/>
                <w:szCs w:val="18"/>
              </w:rPr>
              <w:t>OP219 ampliamento Fly Ark asilo Nido a Staranzano</w:t>
            </w:r>
          </w:p>
        </w:tc>
        <w:tc>
          <w:tcPr>
            <w:tcW w:w="567" w:type="pct"/>
          </w:tcPr>
          <w:p w14:paraId="7B951B49" w14:textId="77777777" w:rsidR="00EF7D38" w:rsidRPr="00E02866" w:rsidRDefault="00EF7D38" w:rsidP="008A013C">
            <w:pPr>
              <w:tabs>
                <w:tab w:val="num" w:pos="284"/>
              </w:tabs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866">
              <w:rPr>
                <w:rFonts w:ascii="Arial" w:hAnsi="Arial" w:cs="Arial"/>
                <w:sz w:val="16"/>
                <w:szCs w:val="16"/>
              </w:rPr>
              <w:t>19/09/2025</w:t>
            </w:r>
          </w:p>
        </w:tc>
        <w:tc>
          <w:tcPr>
            <w:tcW w:w="919" w:type="pct"/>
          </w:tcPr>
          <w:p w14:paraId="2244AB91" w14:textId="34E1519B" w:rsidR="00EF7D38" w:rsidRPr="00E02866" w:rsidRDefault="00F71718" w:rsidP="008A013C">
            <w:pPr>
              <w:tabs>
                <w:tab w:val="num" w:pos="284"/>
              </w:tabs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18/03/2026</w:t>
            </w:r>
          </w:p>
        </w:tc>
        <w:tc>
          <w:tcPr>
            <w:tcW w:w="919" w:type="pct"/>
          </w:tcPr>
          <w:p w14:paraId="3F76B0D1" w14:textId="77777777" w:rsidR="00EF7D38" w:rsidRPr="00E02866" w:rsidRDefault="00EF7D38" w:rsidP="008A013C">
            <w:pPr>
              <w:tabs>
                <w:tab w:val="num" w:pos="284"/>
              </w:tabs>
              <w:spacing w:line="36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2866">
              <w:rPr>
                <w:rFonts w:ascii="Arial" w:hAnsi="Arial" w:cs="Arial"/>
                <w:sz w:val="16"/>
                <w:szCs w:val="16"/>
              </w:rPr>
              <w:t>293.280,00</w:t>
            </w:r>
          </w:p>
        </w:tc>
      </w:tr>
      <w:tr w:rsidR="00EF7D38" w:rsidRPr="00E02866" w14:paraId="74F1AA72" w14:textId="77777777" w:rsidTr="008A013C">
        <w:tc>
          <w:tcPr>
            <w:tcW w:w="2595" w:type="pct"/>
          </w:tcPr>
          <w:p w14:paraId="4E250F73" w14:textId="77777777" w:rsidR="00EF7D38" w:rsidRPr="00E02866" w:rsidRDefault="00EF7D38" w:rsidP="008A013C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E02866">
              <w:rPr>
                <w:rFonts w:ascii="Calibri" w:hAnsi="Calibri" w:cs="Calibri"/>
                <w:sz w:val="18"/>
                <w:szCs w:val="18"/>
              </w:rPr>
              <w:t>OP221 manutenzione di urbanizzazione primaria (viabilità e illuminazione)</w:t>
            </w:r>
          </w:p>
        </w:tc>
        <w:tc>
          <w:tcPr>
            <w:tcW w:w="567" w:type="pct"/>
          </w:tcPr>
          <w:p w14:paraId="7ECE95E0" w14:textId="77777777" w:rsidR="00EF7D38" w:rsidRPr="00E02866" w:rsidRDefault="00EF7D38" w:rsidP="008A013C">
            <w:pPr>
              <w:tabs>
                <w:tab w:val="num" w:pos="284"/>
              </w:tabs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866">
              <w:rPr>
                <w:rFonts w:ascii="Arial" w:hAnsi="Arial" w:cs="Arial"/>
                <w:sz w:val="16"/>
                <w:szCs w:val="16"/>
              </w:rPr>
              <w:t>31/12/2025</w:t>
            </w:r>
          </w:p>
        </w:tc>
        <w:tc>
          <w:tcPr>
            <w:tcW w:w="919" w:type="pct"/>
          </w:tcPr>
          <w:p w14:paraId="5658B02E" w14:textId="77777777" w:rsidR="00EF7D38" w:rsidRPr="00E02866" w:rsidRDefault="00EF7D38" w:rsidP="008A013C">
            <w:pPr>
              <w:tabs>
                <w:tab w:val="num" w:pos="284"/>
              </w:tabs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866">
              <w:rPr>
                <w:rFonts w:ascii="Arial" w:hAnsi="Arial" w:cs="Arial"/>
                <w:sz w:val="16"/>
                <w:szCs w:val="16"/>
              </w:rPr>
              <w:t>31/12/2025</w:t>
            </w:r>
          </w:p>
        </w:tc>
        <w:tc>
          <w:tcPr>
            <w:tcW w:w="919" w:type="pct"/>
          </w:tcPr>
          <w:p w14:paraId="236BADA7" w14:textId="77777777" w:rsidR="00EF7D38" w:rsidRPr="00E02866" w:rsidRDefault="00EF7D38" w:rsidP="008A013C">
            <w:pPr>
              <w:tabs>
                <w:tab w:val="num" w:pos="284"/>
              </w:tabs>
              <w:spacing w:line="36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2866">
              <w:rPr>
                <w:rFonts w:ascii="Arial" w:hAnsi="Arial" w:cs="Arial"/>
                <w:sz w:val="16"/>
                <w:szCs w:val="16"/>
              </w:rPr>
              <w:t>43.514,00</w:t>
            </w:r>
          </w:p>
        </w:tc>
      </w:tr>
      <w:tr w:rsidR="00EF7D38" w:rsidRPr="00E02866" w14:paraId="57073C20" w14:textId="77777777" w:rsidTr="008A013C">
        <w:tc>
          <w:tcPr>
            <w:tcW w:w="2595" w:type="pct"/>
          </w:tcPr>
          <w:p w14:paraId="7624BBE4" w14:textId="77777777" w:rsidR="00EF7D38" w:rsidRPr="00E02866" w:rsidRDefault="00EF7D38" w:rsidP="008A013C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E02866">
              <w:rPr>
                <w:rFonts w:ascii="Calibri" w:hAnsi="Calibri" w:cs="Calibri"/>
                <w:sz w:val="18"/>
                <w:szCs w:val="18"/>
              </w:rPr>
              <w:t>OP224 manutenzione degli apparecchi di appoggio delle pile sul viadotto ferroviario Stazione FS Lisert</w:t>
            </w:r>
          </w:p>
        </w:tc>
        <w:tc>
          <w:tcPr>
            <w:tcW w:w="567" w:type="pct"/>
          </w:tcPr>
          <w:p w14:paraId="7A4909FE" w14:textId="77777777" w:rsidR="00EF7D38" w:rsidRPr="00E02866" w:rsidRDefault="00EF7D38" w:rsidP="008A013C">
            <w:pPr>
              <w:tabs>
                <w:tab w:val="num" w:pos="284"/>
              </w:tabs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866">
              <w:rPr>
                <w:rFonts w:ascii="Arial" w:hAnsi="Arial" w:cs="Arial"/>
                <w:sz w:val="16"/>
                <w:szCs w:val="16"/>
              </w:rPr>
              <w:t>04/07/2025</w:t>
            </w:r>
          </w:p>
        </w:tc>
        <w:tc>
          <w:tcPr>
            <w:tcW w:w="919" w:type="pct"/>
          </w:tcPr>
          <w:p w14:paraId="5F115254" w14:textId="77777777" w:rsidR="00EF7D38" w:rsidRPr="00E02866" w:rsidRDefault="00EF7D38" w:rsidP="008A013C">
            <w:pPr>
              <w:tabs>
                <w:tab w:val="num" w:pos="284"/>
              </w:tabs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866">
              <w:rPr>
                <w:rFonts w:ascii="Arial" w:hAnsi="Arial" w:cs="Arial"/>
                <w:sz w:val="16"/>
                <w:szCs w:val="16"/>
              </w:rPr>
              <w:t>18/08/2025</w:t>
            </w:r>
          </w:p>
        </w:tc>
        <w:tc>
          <w:tcPr>
            <w:tcW w:w="919" w:type="pct"/>
          </w:tcPr>
          <w:p w14:paraId="36904080" w14:textId="77777777" w:rsidR="00EF7D38" w:rsidRPr="00E02866" w:rsidRDefault="00EF7D38" w:rsidP="008A013C">
            <w:pPr>
              <w:tabs>
                <w:tab w:val="num" w:pos="284"/>
              </w:tabs>
              <w:spacing w:line="36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2866">
              <w:rPr>
                <w:rFonts w:ascii="Arial" w:hAnsi="Arial" w:cs="Arial"/>
                <w:sz w:val="16"/>
                <w:szCs w:val="16"/>
              </w:rPr>
              <w:t>145.916,73</w:t>
            </w:r>
          </w:p>
        </w:tc>
      </w:tr>
      <w:tr w:rsidR="00EF7D38" w:rsidRPr="00E02866" w14:paraId="23579808" w14:textId="77777777" w:rsidTr="008A013C">
        <w:tc>
          <w:tcPr>
            <w:tcW w:w="2595" w:type="pct"/>
          </w:tcPr>
          <w:p w14:paraId="4B9A785B" w14:textId="77777777" w:rsidR="00EF7D38" w:rsidRPr="00E02866" w:rsidRDefault="00EF7D38" w:rsidP="008A013C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E02866">
              <w:rPr>
                <w:rFonts w:ascii="Calibri" w:hAnsi="Calibri" w:cs="Calibri"/>
                <w:sz w:val="18"/>
                <w:szCs w:val="18"/>
              </w:rPr>
              <w:t>OP225 illuminazione pubblica delle aree consortili di via Timavo</w:t>
            </w:r>
          </w:p>
        </w:tc>
        <w:tc>
          <w:tcPr>
            <w:tcW w:w="567" w:type="pct"/>
          </w:tcPr>
          <w:p w14:paraId="00082802" w14:textId="77777777" w:rsidR="00EF7D38" w:rsidRPr="00E02866" w:rsidRDefault="00EF7D38" w:rsidP="008A013C">
            <w:pPr>
              <w:tabs>
                <w:tab w:val="num" w:pos="284"/>
              </w:tabs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866">
              <w:rPr>
                <w:rFonts w:ascii="Arial" w:hAnsi="Arial" w:cs="Arial"/>
                <w:sz w:val="16"/>
                <w:szCs w:val="16"/>
              </w:rPr>
              <w:t>31/12/2024</w:t>
            </w:r>
          </w:p>
        </w:tc>
        <w:tc>
          <w:tcPr>
            <w:tcW w:w="919" w:type="pct"/>
          </w:tcPr>
          <w:p w14:paraId="53F38C3F" w14:textId="77777777" w:rsidR="00EF7D38" w:rsidRPr="00E02866" w:rsidRDefault="00EF7D38" w:rsidP="008A013C">
            <w:pPr>
              <w:tabs>
                <w:tab w:val="num" w:pos="284"/>
              </w:tabs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866">
              <w:rPr>
                <w:rFonts w:ascii="Arial" w:hAnsi="Arial" w:cs="Arial"/>
                <w:sz w:val="16"/>
                <w:szCs w:val="16"/>
              </w:rPr>
              <w:t>25/03/2025</w:t>
            </w:r>
          </w:p>
        </w:tc>
        <w:tc>
          <w:tcPr>
            <w:tcW w:w="919" w:type="pct"/>
          </w:tcPr>
          <w:p w14:paraId="41583D95" w14:textId="77777777" w:rsidR="00EF7D38" w:rsidRPr="00E02866" w:rsidRDefault="00EF7D38" w:rsidP="008A013C">
            <w:pPr>
              <w:tabs>
                <w:tab w:val="num" w:pos="284"/>
              </w:tabs>
              <w:spacing w:line="36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2866">
              <w:rPr>
                <w:rFonts w:ascii="Arial" w:hAnsi="Arial" w:cs="Arial"/>
                <w:sz w:val="16"/>
                <w:szCs w:val="16"/>
              </w:rPr>
              <w:t>64.933,84</w:t>
            </w:r>
          </w:p>
          <w:p w14:paraId="713F456F" w14:textId="77777777" w:rsidR="00EF7D38" w:rsidRPr="00E02866" w:rsidRDefault="00EF7D38" w:rsidP="008A013C">
            <w:pPr>
              <w:tabs>
                <w:tab w:val="num" w:pos="284"/>
              </w:tabs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F7D38" w:rsidRPr="00E02866" w14:paraId="5C19361A" w14:textId="77777777" w:rsidTr="008A013C">
        <w:tc>
          <w:tcPr>
            <w:tcW w:w="2595" w:type="pct"/>
          </w:tcPr>
          <w:p w14:paraId="7270232D" w14:textId="77777777" w:rsidR="00EF7D38" w:rsidRPr="00E02866" w:rsidRDefault="00EF7D38" w:rsidP="008A013C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E02866">
              <w:rPr>
                <w:rFonts w:ascii="Calibri" w:hAnsi="Calibri" w:cs="Calibri"/>
                <w:sz w:val="18"/>
                <w:szCs w:val="18"/>
              </w:rPr>
              <w:t>OP225 asfaltatura della via Grota del Diaul Zot - Lisert Monfalcone</w:t>
            </w:r>
          </w:p>
        </w:tc>
        <w:tc>
          <w:tcPr>
            <w:tcW w:w="567" w:type="pct"/>
          </w:tcPr>
          <w:p w14:paraId="53025EFF" w14:textId="77777777" w:rsidR="00EF7D38" w:rsidRPr="00E02866" w:rsidRDefault="00EF7D38" w:rsidP="008A013C">
            <w:pPr>
              <w:tabs>
                <w:tab w:val="num" w:pos="284"/>
              </w:tabs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866">
              <w:rPr>
                <w:rFonts w:ascii="Arial" w:hAnsi="Arial" w:cs="Arial"/>
                <w:sz w:val="16"/>
                <w:szCs w:val="16"/>
              </w:rPr>
              <w:t>11/12/2024</w:t>
            </w:r>
          </w:p>
        </w:tc>
        <w:tc>
          <w:tcPr>
            <w:tcW w:w="919" w:type="pct"/>
          </w:tcPr>
          <w:p w14:paraId="1D033AF9" w14:textId="77777777" w:rsidR="00EF7D38" w:rsidRPr="00E02866" w:rsidRDefault="00EF7D38" w:rsidP="008A013C">
            <w:pPr>
              <w:tabs>
                <w:tab w:val="num" w:pos="284"/>
              </w:tabs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866">
              <w:rPr>
                <w:rFonts w:ascii="Arial" w:hAnsi="Arial" w:cs="Arial"/>
                <w:sz w:val="16"/>
                <w:szCs w:val="16"/>
              </w:rPr>
              <w:t>20/01/2025</w:t>
            </w:r>
          </w:p>
        </w:tc>
        <w:tc>
          <w:tcPr>
            <w:tcW w:w="919" w:type="pct"/>
          </w:tcPr>
          <w:p w14:paraId="1FFA303C" w14:textId="77777777" w:rsidR="00EF7D38" w:rsidRPr="00E02866" w:rsidRDefault="00EF7D38" w:rsidP="008A013C">
            <w:pPr>
              <w:tabs>
                <w:tab w:val="num" w:pos="284"/>
              </w:tabs>
              <w:spacing w:line="36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2866">
              <w:rPr>
                <w:rFonts w:ascii="Arial" w:hAnsi="Arial" w:cs="Arial"/>
                <w:sz w:val="16"/>
                <w:szCs w:val="16"/>
              </w:rPr>
              <w:t>100.336,92</w:t>
            </w:r>
          </w:p>
        </w:tc>
      </w:tr>
      <w:tr w:rsidR="00EF7D38" w:rsidRPr="00E02866" w14:paraId="17AFD2CD" w14:textId="77777777" w:rsidTr="008A013C">
        <w:tc>
          <w:tcPr>
            <w:tcW w:w="2595" w:type="pct"/>
          </w:tcPr>
          <w:p w14:paraId="4E3D6826" w14:textId="77777777" w:rsidR="00EF7D38" w:rsidRPr="00E02866" w:rsidRDefault="00EF7D38" w:rsidP="008A013C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E02866">
              <w:rPr>
                <w:rFonts w:ascii="Calibri" w:hAnsi="Calibri" w:cs="Calibri"/>
                <w:sz w:val="18"/>
                <w:szCs w:val="18"/>
              </w:rPr>
              <w:t>OP228 parcheggio e struttura polifunzionale via Boccaccio Gorizia</w:t>
            </w:r>
          </w:p>
        </w:tc>
        <w:tc>
          <w:tcPr>
            <w:tcW w:w="567" w:type="pct"/>
          </w:tcPr>
          <w:p w14:paraId="24D15871" w14:textId="77777777" w:rsidR="00EF7D38" w:rsidRPr="00E02866" w:rsidRDefault="00EF7D38" w:rsidP="008A013C">
            <w:pPr>
              <w:tabs>
                <w:tab w:val="num" w:pos="284"/>
              </w:tabs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866">
              <w:rPr>
                <w:rFonts w:ascii="Arial" w:hAnsi="Arial" w:cs="Arial"/>
                <w:sz w:val="16"/>
                <w:szCs w:val="16"/>
              </w:rPr>
              <w:t>25/02/2025</w:t>
            </w:r>
          </w:p>
        </w:tc>
        <w:tc>
          <w:tcPr>
            <w:tcW w:w="919" w:type="pct"/>
          </w:tcPr>
          <w:p w14:paraId="0E3AAA57" w14:textId="77777777" w:rsidR="00EF7D38" w:rsidRPr="00E02866" w:rsidRDefault="00EF7D38" w:rsidP="008A013C">
            <w:pPr>
              <w:tabs>
                <w:tab w:val="num" w:pos="284"/>
              </w:tabs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866">
              <w:rPr>
                <w:rFonts w:ascii="Arial" w:hAnsi="Arial" w:cs="Arial"/>
                <w:sz w:val="16"/>
                <w:szCs w:val="16"/>
              </w:rPr>
              <w:t>15/10/2025</w:t>
            </w:r>
          </w:p>
        </w:tc>
        <w:tc>
          <w:tcPr>
            <w:tcW w:w="919" w:type="pct"/>
          </w:tcPr>
          <w:p w14:paraId="7BA5836C" w14:textId="77777777" w:rsidR="00EF7D38" w:rsidRPr="00E02866" w:rsidRDefault="00EF7D38" w:rsidP="008A013C">
            <w:pPr>
              <w:tabs>
                <w:tab w:val="num" w:pos="284"/>
              </w:tabs>
              <w:spacing w:line="36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2866">
              <w:rPr>
                <w:rFonts w:ascii="Arial" w:hAnsi="Arial" w:cs="Arial"/>
                <w:sz w:val="16"/>
                <w:szCs w:val="16"/>
              </w:rPr>
              <w:t>2.651.144,41</w:t>
            </w:r>
          </w:p>
        </w:tc>
      </w:tr>
      <w:tr w:rsidR="00EF7D38" w:rsidRPr="00E02866" w14:paraId="5ADA0A41" w14:textId="77777777" w:rsidTr="008A013C">
        <w:tc>
          <w:tcPr>
            <w:tcW w:w="2595" w:type="pct"/>
          </w:tcPr>
          <w:p w14:paraId="4F36D305" w14:textId="77777777" w:rsidR="00EF7D38" w:rsidRPr="00E02866" w:rsidRDefault="00EF7D38" w:rsidP="008A013C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E02866">
              <w:rPr>
                <w:rFonts w:ascii="Calibri" w:hAnsi="Calibri" w:cs="Calibri"/>
                <w:sz w:val="18"/>
                <w:szCs w:val="18"/>
              </w:rPr>
              <w:t>OP233 revisione tratto ferroviario Lisert cancello Mar Ter</w:t>
            </w:r>
          </w:p>
        </w:tc>
        <w:tc>
          <w:tcPr>
            <w:tcW w:w="567" w:type="pct"/>
          </w:tcPr>
          <w:p w14:paraId="054A4AC6" w14:textId="77777777" w:rsidR="00EF7D38" w:rsidRPr="00E02866" w:rsidRDefault="00EF7D38" w:rsidP="008A013C">
            <w:pPr>
              <w:tabs>
                <w:tab w:val="num" w:pos="284"/>
              </w:tabs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866">
              <w:rPr>
                <w:rFonts w:ascii="Arial" w:hAnsi="Arial" w:cs="Arial"/>
                <w:sz w:val="16"/>
                <w:szCs w:val="16"/>
              </w:rPr>
              <w:t>24/02/2025</w:t>
            </w:r>
          </w:p>
        </w:tc>
        <w:tc>
          <w:tcPr>
            <w:tcW w:w="919" w:type="pct"/>
          </w:tcPr>
          <w:p w14:paraId="0E234D3F" w14:textId="77777777" w:rsidR="00EF7D38" w:rsidRPr="00E02866" w:rsidRDefault="00EF7D38" w:rsidP="008A013C">
            <w:pPr>
              <w:tabs>
                <w:tab w:val="num" w:pos="284"/>
              </w:tabs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866">
              <w:rPr>
                <w:rFonts w:ascii="Arial" w:hAnsi="Arial" w:cs="Arial"/>
                <w:sz w:val="16"/>
                <w:szCs w:val="16"/>
              </w:rPr>
              <w:t>18/03/2025</w:t>
            </w:r>
          </w:p>
        </w:tc>
        <w:tc>
          <w:tcPr>
            <w:tcW w:w="919" w:type="pct"/>
          </w:tcPr>
          <w:p w14:paraId="7B573004" w14:textId="77777777" w:rsidR="00EF7D38" w:rsidRPr="00E02866" w:rsidRDefault="00EF7D38" w:rsidP="008A013C">
            <w:pPr>
              <w:tabs>
                <w:tab w:val="num" w:pos="284"/>
              </w:tabs>
              <w:spacing w:line="36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2866">
              <w:rPr>
                <w:rFonts w:ascii="Arial" w:hAnsi="Arial" w:cs="Arial"/>
                <w:sz w:val="16"/>
                <w:szCs w:val="16"/>
              </w:rPr>
              <w:t>129.758,07</w:t>
            </w:r>
          </w:p>
        </w:tc>
      </w:tr>
      <w:tr w:rsidR="00EF7D38" w:rsidRPr="00E02866" w14:paraId="76DE07EF" w14:textId="77777777" w:rsidTr="008A013C">
        <w:tc>
          <w:tcPr>
            <w:tcW w:w="2595" w:type="pct"/>
          </w:tcPr>
          <w:p w14:paraId="79C842BD" w14:textId="77777777" w:rsidR="00EF7D38" w:rsidRPr="00E02866" w:rsidRDefault="00EF7D38" w:rsidP="008A013C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E02866">
              <w:rPr>
                <w:rFonts w:ascii="Calibri" w:hAnsi="Calibri" w:cs="Calibri"/>
                <w:sz w:val="18"/>
                <w:szCs w:val="18"/>
              </w:rPr>
              <w:t>OP235 lavori spostamento pali presso canale Primero e interventi per mantenere sicura la navigabilità</w:t>
            </w:r>
          </w:p>
        </w:tc>
        <w:tc>
          <w:tcPr>
            <w:tcW w:w="567" w:type="pct"/>
          </w:tcPr>
          <w:p w14:paraId="12B558C7" w14:textId="77777777" w:rsidR="00EF7D38" w:rsidRPr="00E02866" w:rsidRDefault="00EF7D38" w:rsidP="008A013C">
            <w:pPr>
              <w:tabs>
                <w:tab w:val="num" w:pos="284"/>
              </w:tabs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866">
              <w:rPr>
                <w:rFonts w:ascii="Arial" w:hAnsi="Arial" w:cs="Arial"/>
                <w:sz w:val="16"/>
                <w:szCs w:val="16"/>
              </w:rPr>
              <w:t>24/06/2025</w:t>
            </w:r>
          </w:p>
        </w:tc>
        <w:tc>
          <w:tcPr>
            <w:tcW w:w="919" w:type="pct"/>
          </w:tcPr>
          <w:p w14:paraId="521B978B" w14:textId="77777777" w:rsidR="00EF7D38" w:rsidRPr="00E02866" w:rsidRDefault="00EF7D38" w:rsidP="008A013C">
            <w:pPr>
              <w:tabs>
                <w:tab w:val="num" w:pos="284"/>
              </w:tabs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866">
              <w:rPr>
                <w:rFonts w:ascii="Arial" w:hAnsi="Arial" w:cs="Arial"/>
                <w:sz w:val="16"/>
                <w:szCs w:val="16"/>
              </w:rPr>
              <w:t>26/06/2025</w:t>
            </w:r>
          </w:p>
        </w:tc>
        <w:tc>
          <w:tcPr>
            <w:tcW w:w="919" w:type="pct"/>
          </w:tcPr>
          <w:p w14:paraId="079193C1" w14:textId="77777777" w:rsidR="00EF7D38" w:rsidRPr="00E02866" w:rsidRDefault="00EF7D38" w:rsidP="008A013C">
            <w:pPr>
              <w:tabs>
                <w:tab w:val="num" w:pos="284"/>
              </w:tabs>
              <w:spacing w:line="36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2866">
              <w:rPr>
                <w:rFonts w:ascii="Arial" w:hAnsi="Arial" w:cs="Arial"/>
                <w:sz w:val="16"/>
                <w:szCs w:val="16"/>
              </w:rPr>
              <w:t>245.697,62</w:t>
            </w:r>
          </w:p>
        </w:tc>
      </w:tr>
    </w:tbl>
    <w:p w14:paraId="7BFACBD8" w14:textId="77777777" w:rsidR="00EF7D38" w:rsidRDefault="00EF7D38"/>
    <w:sectPr w:rsidR="00EF7D38" w:rsidSect="00EF7D38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FD4AB7" w14:textId="77777777" w:rsidR="00EF7D38" w:rsidRDefault="00EF7D38" w:rsidP="00EF7D38">
      <w:r>
        <w:separator/>
      </w:r>
    </w:p>
  </w:endnote>
  <w:endnote w:type="continuationSeparator" w:id="0">
    <w:p w14:paraId="089F428D" w14:textId="77777777" w:rsidR="00EF7D38" w:rsidRDefault="00EF7D38" w:rsidP="00EF7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D555ED" w14:textId="77777777" w:rsidR="00EF7D38" w:rsidRDefault="00EF7D38" w:rsidP="00EF7D38">
      <w:r>
        <w:separator/>
      </w:r>
    </w:p>
  </w:footnote>
  <w:footnote w:type="continuationSeparator" w:id="0">
    <w:p w14:paraId="35FE6B02" w14:textId="77777777" w:rsidR="00EF7D38" w:rsidRDefault="00EF7D38" w:rsidP="00EF7D38">
      <w:r>
        <w:continuationSeparator/>
      </w:r>
    </w:p>
  </w:footnote>
  <w:footnote w:id="1">
    <w:p w14:paraId="3EE35E33" w14:textId="77777777" w:rsidR="00EF7D38" w:rsidRPr="00C3208D" w:rsidRDefault="00EF7D38" w:rsidP="00EF7D38">
      <w:pPr>
        <w:pStyle w:val="Testonotaapidipagina"/>
        <w:jc w:val="both"/>
        <w:rPr>
          <w:sz w:val="18"/>
          <w:szCs w:val="18"/>
        </w:rPr>
      </w:pPr>
      <w:r w:rsidRPr="00C3208D">
        <w:rPr>
          <w:rStyle w:val="Rimandonotaapidipagina"/>
        </w:rPr>
        <w:footnoteRef/>
      </w:r>
      <w:r w:rsidRPr="00C3208D">
        <w:t xml:space="preserve"> </w:t>
      </w:r>
      <w:r w:rsidRPr="00C3208D">
        <w:rPr>
          <w:sz w:val="18"/>
          <w:szCs w:val="18"/>
        </w:rPr>
        <w:t>Lavori completati e collaudati: ovvero tutti gli interventi per i quali è stato emesso un certificato di regolare esecuzione/collaudo nel 2025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D38"/>
    <w:rsid w:val="00116EBB"/>
    <w:rsid w:val="00570ABF"/>
    <w:rsid w:val="00AC0717"/>
    <w:rsid w:val="00EF7D38"/>
    <w:rsid w:val="00F71718"/>
    <w:rsid w:val="00F85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83AB9"/>
  <w15:chartTrackingRefBased/>
  <w15:docId w15:val="{2E289EEA-01DC-4BEC-9A23-E48B1A48B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F7D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F7D3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F7D3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F7D3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eastAsia="en-US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F7D3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2"/>
      <w:szCs w:val="22"/>
      <w:lang w:eastAsia="en-US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F7D3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sz w:val="22"/>
      <w:szCs w:val="22"/>
      <w:lang w:eastAsia="en-US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F7D38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F7D38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F7D38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F7D38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F7D3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F7D3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F7D3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F7D38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F7D38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F7D3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F7D3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F7D3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F7D3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F7D3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EF7D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F7D38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F7D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F7D38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F7D3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F7D3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Enfasiintensa">
    <w:name w:val="Intense Emphasis"/>
    <w:basedOn w:val="Carpredefinitoparagrafo"/>
    <w:uiPriority w:val="21"/>
    <w:qFormat/>
    <w:rsid w:val="00EF7D38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F7D3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sz w:val="22"/>
      <w:szCs w:val="22"/>
      <w:lang w:eastAsia="en-US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F7D38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F7D38"/>
    <w:rPr>
      <w:b/>
      <w:bCs/>
      <w:smallCaps/>
      <w:color w:val="2F5496" w:themeColor="accent1" w:themeShade="BF"/>
      <w:spacing w:val="5"/>
    </w:rPr>
  </w:style>
  <w:style w:type="table" w:styleId="Grigliatabella">
    <w:name w:val="Table Grid"/>
    <w:basedOn w:val="Tabellanormale"/>
    <w:uiPriority w:val="39"/>
    <w:rsid w:val="00EF7D38"/>
    <w:pPr>
      <w:spacing w:after="0" w:line="240" w:lineRule="auto"/>
    </w:pPr>
    <w:rPr>
      <w:rFonts w:ascii="Arial" w:eastAsia="Times New Roman" w:hAnsi="Times New Roman" w:cs="Times New Roman"/>
      <w:sz w:val="24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rsid w:val="00EF7D38"/>
  </w:style>
  <w:style w:type="character" w:customStyle="1" w:styleId="TestonotaapidipaginaCarattere">
    <w:name w:val="Testo nota a piè di pagina Carattere"/>
    <w:basedOn w:val="Carpredefinitoparagrafo"/>
    <w:link w:val="Testonotaapidipagina"/>
    <w:rsid w:val="00EF7D38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rsid w:val="00EF7D3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1142</Characters>
  <Application>Microsoft Office Word</Application>
  <DocSecurity>0</DocSecurity>
  <Lines>9</Lines>
  <Paragraphs>2</Paragraphs>
  <ScaleCrop>false</ScaleCrop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Consorzio di sviluppo economico della Venezia Giulia</dc:creator>
  <cp:keywords/>
  <dc:description/>
  <cp:lastModifiedBy>Consorzio di sviluppo economico della Venezia Giulia</cp:lastModifiedBy>
  <cp:revision>2</cp:revision>
  <cp:lastPrinted>2026-06-08T13:23:00Z</cp:lastPrinted>
  <dcterms:created xsi:type="dcterms:W3CDTF">2026-06-08T13:22:00Z</dcterms:created>
  <dcterms:modified xsi:type="dcterms:W3CDTF">2026-06-09T09:09:00Z</dcterms:modified>
</cp:coreProperties>
</file>